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D8" w:rsidRPr="00EF608F" w:rsidRDefault="00D637D8" w:rsidP="00D637D8">
      <w:pPr>
        <w:spacing w:line="500" w:lineRule="exact"/>
        <w:rPr>
          <w:rFonts w:eastAsia="黑体"/>
          <w:sz w:val="32"/>
          <w:szCs w:val="32"/>
        </w:rPr>
      </w:pPr>
      <w:r w:rsidRPr="00EF608F">
        <w:rPr>
          <w:rFonts w:eastAsia="黑体" w:hAnsi="黑体" w:hint="eastAsia"/>
          <w:sz w:val="32"/>
          <w:szCs w:val="32"/>
        </w:rPr>
        <w:t>附</w:t>
      </w:r>
      <w:r>
        <w:rPr>
          <w:rFonts w:eastAsia="黑体" w:hAnsi="黑体" w:hint="eastAsia"/>
          <w:sz w:val="32"/>
          <w:szCs w:val="32"/>
        </w:rPr>
        <w:t>表</w:t>
      </w:r>
      <w:r>
        <w:rPr>
          <w:rFonts w:eastAsia="黑体" w:hAnsi="黑体" w:hint="eastAsia"/>
          <w:sz w:val="32"/>
          <w:szCs w:val="32"/>
        </w:rPr>
        <w:t>1</w:t>
      </w:r>
    </w:p>
    <w:p w:rsidR="00D637D8" w:rsidRPr="00CF22A5" w:rsidRDefault="00D637D8" w:rsidP="00D637D8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CF22A5">
        <w:rPr>
          <w:rFonts w:ascii="方正小标宋简体" w:eastAsia="方正小标宋简体" w:hint="eastAsia"/>
          <w:spacing w:val="-20"/>
          <w:sz w:val="44"/>
          <w:szCs w:val="44"/>
        </w:rPr>
        <w:t>郑州大学体育学院2023年</w:t>
      </w:r>
    </w:p>
    <w:p w:rsidR="00D637D8" w:rsidRPr="00CF22A5" w:rsidRDefault="00D637D8" w:rsidP="00D637D8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CF22A5">
        <w:rPr>
          <w:rFonts w:ascii="方正小标宋简体" w:eastAsia="方正小标宋简体" w:hint="eastAsia"/>
          <w:spacing w:val="-20"/>
          <w:sz w:val="44"/>
          <w:szCs w:val="44"/>
        </w:rPr>
        <w:t>公开招聘（第一批）工作人员（高层次人才）</w:t>
      </w:r>
    </w:p>
    <w:p w:rsidR="00D637D8" w:rsidRPr="00CF22A5" w:rsidRDefault="00D637D8" w:rsidP="00D637D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F22A5">
        <w:rPr>
          <w:rFonts w:ascii="方正小标宋简体" w:eastAsia="方正小标宋简体" w:hint="eastAsia"/>
          <w:spacing w:val="-20"/>
          <w:sz w:val="44"/>
          <w:szCs w:val="44"/>
        </w:rPr>
        <w:t>一览表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1688"/>
        <w:gridCol w:w="2126"/>
        <w:gridCol w:w="850"/>
        <w:gridCol w:w="1560"/>
        <w:gridCol w:w="2533"/>
      </w:tblGrid>
      <w:tr w:rsidR="00D637D8" w:rsidRPr="00EF608F" w:rsidTr="00CA67A8">
        <w:trPr>
          <w:trHeight w:val="489"/>
          <w:jc w:val="center"/>
        </w:trPr>
        <w:tc>
          <w:tcPr>
            <w:tcW w:w="678" w:type="dxa"/>
            <w:vMerge w:val="restart"/>
            <w:vAlign w:val="center"/>
          </w:tcPr>
          <w:p w:rsidR="00D637D8" w:rsidRPr="00EF608F" w:rsidRDefault="00D637D8" w:rsidP="00CA67A8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88" w:type="dxa"/>
            <w:vMerge w:val="restart"/>
            <w:vAlign w:val="center"/>
          </w:tcPr>
          <w:p w:rsidR="00D637D8" w:rsidRPr="00EF608F" w:rsidRDefault="00D637D8" w:rsidP="00CA67A8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工作岗位</w:t>
            </w:r>
          </w:p>
        </w:tc>
        <w:tc>
          <w:tcPr>
            <w:tcW w:w="2126" w:type="dxa"/>
            <w:vMerge w:val="restart"/>
            <w:vAlign w:val="center"/>
          </w:tcPr>
          <w:p w:rsidR="00D637D8" w:rsidRPr="00EF608F" w:rsidRDefault="00D637D8" w:rsidP="00CA67A8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需求专业</w:t>
            </w:r>
          </w:p>
          <w:p w:rsidR="00D637D8" w:rsidRPr="00EF608F" w:rsidRDefault="00D637D8" w:rsidP="00CA67A8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及方向</w:t>
            </w:r>
          </w:p>
        </w:tc>
        <w:tc>
          <w:tcPr>
            <w:tcW w:w="850" w:type="dxa"/>
            <w:vMerge w:val="restart"/>
            <w:vAlign w:val="center"/>
          </w:tcPr>
          <w:p w:rsidR="00D637D8" w:rsidRPr="00EF608F" w:rsidRDefault="00D637D8" w:rsidP="00CA67A8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需求</w:t>
            </w:r>
            <w:r w:rsidRPr="00EF608F">
              <w:rPr>
                <w:b/>
                <w:kern w:val="0"/>
                <w:sz w:val="18"/>
                <w:szCs w:val="18"/>
              </w:rPr>
              <w:br/>
            </w: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4093" w:type="dxa"/>
            <w:gridSpan w:val="2"/>
            <w:vAlign w:val="center"/>
          </w:tcPr>
          <w:p w:rsidR="00D637D8" w:rsidRPr="00EF608F" w:rsidRDefault="00D637D8" w:rsidP="00CA67A8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用人要求</w:t>
            </w:r>
          </w:p>
        </w:tc>
      </w:tr>
      <w:tr w:rsidR="00D637D8" w:rsidRPr="00EF608F" w:rsidTr="00CA67A8">
        <w:trPr>
          <w:trHeight w:val="553"/>
          <w:jc w:val="center"/>
        </w:trPr>
        <w:tc>
          <w:tcPr>
            <w:tcW w:w="678" w:type="dxa"/>
            <w:vMerge/>
            <w:vAlign w:val="center"/>
          </w:tcPr>
          <w:p w:rsidR="00D637D8" w:rsidRPr="00EF608F" w:rsidRDefault="00D637D8" w:rsidP="00CA67A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:rsidR="00D637D8" w:rsidRPr="00EF608F" w:rsidRDefault="00D637D8" w:rsidP="00CA67A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37D8" w:rsidRPr="00EF608F" w:rsidRDefault="00D637D8" w:rsidP="00CA67A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637D8" w:rsidRPr="00EF608F" w:rsidRDefault="00D637D8" w:rsidP="00CA67A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37D8" w:rsidRPr="00EF608F" w:rsidRDefault="00D637D8" w:rsidP="00CA67A8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533" w:type="dxa"/>
            <w:vAlign w:val="center"/>
          </w:tcPr>
          <w:p w:rsidR="00D637D8" w:rsidRPr="00EF608F" w:rsidRDefault="00D637D8" w:rsidP="00CA67A8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b/>
                <w:kern w:val="0"/>
                <w:sz w:val="18"/>
                <w:szCs w:val="18"/>
              </w:rPr>
              <w:t>其他条件</w:t>
            </w:r>
          </w:p>
        </w:tc>
      </w:tr>
      <w:tr w:rsidR="00D637D8" w:rsidRPr="00EF608F" w:rsidTr="00CA67A8">
        <w:trPr>
          <w:trHeight w:val="851"/>
          <w:jc w:val="center"/>
        </w:trPr>
        <w:tc>
          <w:tcPr>
            <w:tcW w:w="678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EF608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kern w:val="0"/>
                <w:sz w:val="18"/>
                <w:szCs w:val="18"/>
              </w:rPr>
              <w:t>教</w:t>
            </w:r>
            <w:r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 w:rsidRPr="00EF608F">
              <w:rPr>
                <w:rFonts w:hAnsi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2126" w:type="dxa"/>
            <w:vAlign w:val="center"/>
          </w:tcPr>
          <w:p w:rsidR="00D637D8" w:rsidRPr="00EF608F" w:rsidRDefault="00D637D8" w:rsidP="00CA67A8">
            <w:pPr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850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533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rPr>
                <w:kern w:val="0"/>
                <w:sz w:val="18"/>
                <w:szCs w:val="18"/>
              </w:rPr>
            </w:pPr>
          </w:p>
        </w:tc>
      </w:tr>
      <w:tr w:rsidR="00D637D8" w:rsidRPr="00EF608F" w:rsidTr="00CA67A8">
        <w:trPr>
          <w:trHeight w:val="676"/>
          <w:jc w:val="center"/>
        </w:trPr>
        <w:tc>
          <w:tcPr>
            <w:tcW w:w="678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688" w:type="dxa"/>
            <w:vAlign w:val="center"/>
          </w:tcPr>
          <w:p w:rsidR="00D637D8" w:rsidRPr="00043D31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43D31">
              <w:rPr>
                <w:rFonts w:hAnsi="宋体" w:hint="eastAsia"/>
                <w:kern w:val="0"/>
                <w:sz w:val="18"/>
                <w:szCs w:val="18"/>
              </w:rPr>
              <w:t>教</w:t>
            </w:r>
            <w:r w:rsidRPr="00043D31"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 w:rsidRPr="00043D31">
              <w:rPr>
                <w:rFonts w:hAnsi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2126" w:type="dxa"/>
            <w:vAlign w:val="center"/>
          </w:tcPr>
          <w:p w:rsidR="00D637D8" w:rsidRPr="00EF608F" w:rsidRDefault="00D637D8" w:rsidP="00CA67A8">
            <w:pPr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850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533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rPr>
                <w:kern w:val="0"/>
                <w:sz w:val="18"/>
                <w:szCs w:val="18"/>
              </w:rPr>
            </w:pPr>
          </w:p>
        </w:tc>
      </w:tr>
      <w:tr w:rsidR="00D637D8" w:rsidRPr="00B629A0" w:rsidTr="00CA67A8">
        <w:trPr>
          <w:trHeight w:val="676"/>
          <w:jc w:val="center"/>
        </w:trPr>
        <w:tc>
          <w:tcPr>
            <w:tcW w:w="678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688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教</w:t>
            </w:r>
            <w:r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2126" w:type="dxa"/>
            <w:vAlign w:val="center"/>
          </w:tcPr>
          <w:p w:rsidR="00D637D8" w:rsidRDefault="00D637D8" w:rsidP="00CA67A8">
            <w:pPr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850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533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rPr>
                <w:kern w:val="0"/>
                <w:sz w:val="18"/>
                <w:szCs w:val="18"/>
              </w:rPr>
            </w:pPr>
          </w:p>
        </w:tc>
      </w:tr>
      <w:tr w:rsidR="00D637D8" w:rsidRPr="00B629A0" w:rsidTr="00CA67A8">
        <w:trPr>
          <w:trHeight w:val="676"/>
          <w:jc w:val="center"/>
        </w:trPr>
        <w:tc>
          <w:tcPr>
            <w:tcW w:w="678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688" w:type="dxa"/>
            <w:vAlign w:val="center"/>
          </w:tcPr>
          <w:p w:rsidR="00D637D8" w:rsidRPr="00043D31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43D31">
              <w:rPr>
                <w:rFonts w:hAnsi="宋体" w:hint="eastAsia"/>
                <w:kern w:val="0"/>
                <w:sz w:val="18"/>
                <w:szCs w:val="18"/>
              </w:rPr>
              <w:t>教</w:t>
            </w:r>
            <w:r w:rsidRPr="00043D31"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 w:rsidRPr="00043D31">
              <w:rPr>
                <w:rFonts w:hAnsi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2126" w:type="dxa"/>
            <w:vAlign w:val="center"/>
          </w:tcPr>
          <w:p w:rsidR="00D637D8" w:rsidRDefault="00D637D8" w:rsidP="00CA67A8">
            <w:pPr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244BBB">
              <w:rPr>
                <w:rFonts w:hAnsi="宋体" w:hint="eastAsia"/>
                <w:kern w:val="0"/>
                <w:sz w:val="18"/>
                <w:szCs w:val="18"/>
              </w:rPr>
              <w:t>体育人文社会学</w:t>
            </w:r>
          </w:p>
        </w:tc>
        <w:tc>
          <w:tcPr>
            <w:tcW w:w="850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533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rPr>
                <w:kern w:val="0"/>
                <w:sz w:val="18"/>
                <w:szCs w:val="18"/>
              </w:rPr>
            </w:pPr>
          </w:p>
        </w:tc>
      </w:tr>
      <w:tr w:rsidR="00D637D8" w:rsidRPr="00EF608F" w:rsidTr="00CA67A8">
        <w:trPr>
          <w:trHeight w:val="676"/>
          <w:jc w:val="center"/>
        </w:trPr>
        <w:tc>
          <w:tcPr>
            <w:tcW w:w="678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688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教</w:t>
            </w:r>
            <w:r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2126" w:type="dxa"/>
            <w:vAlign w:val="center"/>
          </w:tcPr>
          <w:p w:rsidR="00D637D8" w:rsidRDefault="00D637D8" w:rsidP="00CA67A8">
            <w:pPr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850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EF608F">
              <w:rPr>
                <w:rFonts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533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rPr>
                <w:kern w:val="0"/>
                <w:sz w:val="18"/>
                <w:szCs w:val="18"/>
              </w:rPr>
            </w:pPr>
          </w:p>
        </w:tc>
      </w:tr>
      <w:tr w:rsidR="00D637D8" w:rsidRPr="00EF608F" w:rsidTr="00CA67A8">
        <w:trPr>
          <w:trHeight w:val="676"/>
          <w:jc w:val="center"/>
        </w:trPr>
        <w:tc>
          <w:tcPr>
            <w:tcW w:w="678" w:type="dxa"/>
            <w:vAlign w:val="center"/>
          </w:tcPr>
          <w:p w:rsidR="00D637D8" w:rsidRPr="00EF608F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688" w:type="dxa"/>
            <w:vAlign w:val="center"/>
          </w:tcPr>
          <w:p w:rsidR="00D637D8" w:rsidRPr="00043D31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43D31">
              <w:rPr>
                <w:rFonts w:hAnsi="宋体" w:hint="eastAsia"/>
                <w:kern w:val="0"/>
                <w:sz w:val="18"/>
                <w:szCs w:val="18"/>
              </w:rPr>
              <w:t xml:space="preserve"> </w:t>
            </w:r>
            <w:r w:rsidRPr="00043D31">
              <w:rPr>
                <w:rFonts w:hAnsi="宋体" w:hint="eastAsia"/>
                <w:kern w:val="0"/>
                <w:sz w:val="18"/>
                <w:szCs w:val="18"/>
              </w:rPr>
              <w:t>教</w:t>
            </w:r>
            <w:r w:rsidRPr="00043D31"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 w:rsidRPr="00043D31">
              <w:rPr>
                <w:rFonts w:hAnsi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2126" w:type="dxa"/>
            <w:vAlign w:val="center"/>
          </w:tcPr>
          <w:p w:rsidR="00D637D8" w:rsidRDefault="00D637D8" w:rsidP="00CA67A8">
            <w:pPr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850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2533" w:type="dxa"/>
            <w:vAlign w:val="center"/>
          </w:tcPr>
          <w:p w:rsidR="00D637D8" w:rsidRDefault="00D637D8" w:rsidP="00CA67A8">
            <w:pPr>
              <w:widowControl/>
              <w:snapToGrid w:val="0"/>
              <w:spacing w:line="240" w:lineRule="exact"/>
              <w:contextualSpacing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副教授及以上职称</w:t>
            </w:r>
          </w:p>
        </w:tc>
      </w:tr>
    </w:tbl>
    <w:p w:rsidR="00D637D8" w:rsidRPr="00EF608F" w:rsidRDefault="00D637D8" w:rsidP="00D637D8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EF608F">
        <w:rPr>
          <w:rFonts w:eastAsia="黑体" w:hAnsi="黑体" w:hint="eastAsia"/>
          <w:sz w:val="32"/>
          <w:szCs w:val="32"/>
        </w:rPr>
        <w:t>备注：</w:t>
      </w:r>
    </w:p>
    <w:p w:rsidR="00D637D8" w:rsidRPr="00CF22A5" w:rsidRDefault="00D637D8" w:rsidP="00D637D8">
      <w:pPr>
        <w:spacing w:line="54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CF22A5">
        <w:rPr>
          <w:rFonts w:ascii="仿宋_GB2312" w:eastAsia="仿宋_GB2312" w:hint="eastAsia"/>
          <w:bCs/>
          <w:kern w:val="0"/>
          <w:sz w:val="32"/>
          <w:szCs w:val="32"/>
        </w:rPr>
        <w:t>1.上述招聘人员，一般年龄在45岁以下（1978年1月1日以后出生），博士研究生具有副高级及以上职称人员可放宽到50岁（1973年1月1日以后出生）。</w:t>
      </w:r>
    </w:p>
    <w:p w:rsidR="00D637D8" w:rsidRPr="00CF22A5" w:rsidRDefault="00D637D8" w:rsidP="00D637D8">
      <w:pPr>
        <w:spacing w:line="54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CF22A5">
        <w:rPr>
          <w:rFonts w:ascii="仿宋_GB2312" w:eastAsia="仿宋_GB2312" w:hint="eastAsia"/>
          <w:bCs/>
          <w:kern w:val="0"/>
          <w:sz w:val="32"/>
          <w:szCs w:val="32"/>
        </w:rPr>
        <w:t>2.上述符合郑大体院高层次人才引进标准的，待遇按照</w:t>
      </w:r>
      <w:r w:rsidRPr="00CF22A5">
        <w:rPr>
          <w:rFonts w:ascii="仿宋_GB2312" w:eastAsia="仿宋_GB2312" w:hint="eastAsia"/>
          <w:sz w:val="34"/>
          <w:szCs w:val="34"/>
        </w:rPr>
        <w:t>《郑州大学体育学院高层次人才引进与管理工作暂行办法》</w:t>
      </w:r>
      <w:r w:rsidRPr="00CF22A5">
        <w:rPr>
          <w:rFonts w:ascii="仿宋_GB2312" w:eastAsia="仿宋_GB2312" w:hint="eastAsia"/>
          <w:sz w:val="32"/>
          <w:szCs w:val="32"/>
        </w:rPr>
        <w:t>（郑体院党〔2022〕56号）</w:t>
      </w:r>
      <w:r w:rsidRPr="00CF22A5">
        <w:rPr>
          <w:rFonts w:ascii="仿宋_GB2312" w:eastAsia="仿宋_GB2312" w:hint="eastAsia"/>
          <w:bCs/>
          <w:kern w:val="0"/>
          <w:sz w:val="32"/>
          <w:szCs w:val="32"/>
        </w:rPr>
        <w:t>有关规定执行。</w:t>
      </w:r>
    </w:p>
    <w:p w:rsidR="00D637D8" w:rsidRPr="00CF22A5" w:rsidRDefault="00D637D8" w:rsidP="00D637D8">
      <w:pPr>
        <w:spacing w:line="54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CF22A5">
        <w:rPr>
          <w:rFonts w:ascii="仿宋_GB2312" w:eastAsia="仿宋_GB2312" w:hint="eastAsia"/>
          <w:bCs/>
          <w:kern w:val="0"/>
          <w:sz w:val="32"/>
          <w:szCs w:val="32"/>
        </w:rPr>
        <w:t>3.上述博士学历、学位须于2022年12月31日前获得。</w:t>
      </w:r>
    </w:p>
    <w:p w:rsidR="00D637D8" w:rsidRDefault="00D637D8" w:rsidP="00D637D8"/>
    <w:p w:rsidR="00D637D8" w:rsidRDefault="00D637D8" w:rsidP="00D637D8">
      <w:pPr>
        <w:widowControl/>
        <w:jc w:val="left"/>
      </w:pPr>
      <w:r>
        <w:br w:type="page"/>
      </w:r>
      <w:bookmarkStart w:id="0" w:name="_GoBack"/>
      <w:bookmarkEnd w:id="0"/>
    </w:p>
    <w:sectPr w:rsidR="00D6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37" w:rsidRDefault="002A4537" w:rsidP="00D637D8">
      <w:r>
        <w:separator/>
      </w:r>
    </w:p>
  </w:endnote>
  <w:endnote w:type="continuationSeparator" w:id="0">
    <w:p w:rsidR="002A4537" w:rsidRDefault="002A4537" w:rsidP="00D6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37" w:rsidRDefault="002A4537" w:rsidP="00D637D8">
      <w:r>
        <w:separator/>
      </w:r>
    </w:p>
  </w:footnote>
  <w:footnote w:type="continuationSeparator" w:id="0">
    <w:p w:rsidR="002A4537" w:rsidRDefault="002A4537" w:rsidP="00D6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22"/>
    <w:rsid w:val="000663C0"/>
    <w:rsid w:val="002A4537"/>
    <w:rsid w:val="003E2467"/>
    <w:rsid w:val="0088193F"/>
    <w:rsid w:val="00B82622"/>
    <w:rsid w:val="00D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FE88"/>
  <w15:chartTrackingRefBased/>
  <w15:docId w15:val="{D3326F42-3A3A-425B-A700-B4914E0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7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梁昕彤</dc:creator>
  <cp:keywords/>
  <dc:description/>
  <cp:lastModifiedBy>Administrator</cp:lastModifiedBy>
  <cp:revision>3</cp:revision>
  <dcterms:created xsi:type="dcterms:W3CDTF">2023-06-01T01:43:00Z</dcterms:created>
  <dcterms:modified xsi:type="dcterms:W3CDTF">2023-06-01T08:08:00Z</dcterms:modified>
</cp:coreProperties>
</file>